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ind w:right="-209" w:rightChars="-95"/>
        <w:rPr>
          <w:rFonts w:ascii="黑体" w:hAnsi="华文中宋" w:eastAsia="黑体" w:cs="仿宋_GB2312"/>
          <w:bCs/>
          <w:kern w:val="0"/>
          <w:sz w:val="32"/>
          <w:szCs w:val="32"/>
        </w:rPr>
      </w:pPr>
      <w:r>
        <w:rPr>
          <w:rFonts w:hint="eastAsia" w:ascii="黑体" w:hAnsi="华文中宋" w:eastAsia="黑体" w:cs="仿宋_GB2312"/>
          <w:bCs/>
          <w:kern w:val="0"/>
          <w:sz w:val="32"/>
          <w:szCs w:val="32"/>
        </w:rPr>
        <w:t>附件3</w:t>
      </w:r>
    </w:p>
    <w:p>
      <w:pPr>
        <w:autoSpaceDE w:val="0"/>
        <w:spacing w:line="580" w:lineRule="exact"/>
        <w:ind w:right="-209" w:rightChars="-95"/>
        <w:jc w:val="center"/>
        <w:rPr>
          <w:rFonts w:hint="eastAsia" w:ascii="华文中宋" w:hAnsi="华文中宋" w:eastAsia="华文中宋" w:cs="仿宋_GB2312"/>
          <w:b/>
          <w:bCs/>
          <w:kern w:val="0"/>
          <w:sz w:val="36"/>
          <w:szCs w:val="36"/>
        </w:rPr>
      </w:pPr>
      <w:r>
        <w:rPr>
          <w:rFonts w:hint="eastAsia" w:ascii="华文中宋" w:hAnsi="华文中宋" w:eastAsia="华文中宋" w:cs="仿宋_GB2312"/>
          <w:b/>
          <w:bCs/>
          <w:kern w:val="0"/>
          <w:sz w:val="36"/>
          <w:szCs w:val="36"/>
        </w:rPr>
        <w:t>2018</w:t>
      </w:r>
      <w:r>
        <w:rPr>
          <w:rFonts w:hint="eastAsia" w:ascii="华文中宋" w:hAnsi="华文中宋" w:eastAsia="华文中宋" w:cs="仿宋_GB2312"/>
          <w:b/>
          <w:bCs/>
          <w:kern w:val="0"/>
          <w:sz w:val="36"/>
          <w:szCs w:val="36"/>
          <w:lang w:eastAsia="zh-CN"/>
        </w:rPr>
        <w:t>级</w:t>
      </w:r>
      <w:r>
        <w:rPr>
          <w:rFonts w:hint="eastAsia" w:ascii="华文中宋" w:hAnsi="华文中宋" w:eastAsia="华文中宋" w:cs="仿宋_GB2312"/>
          <w:b/>
          <w:bCs/>
          <w:kern w:val="0"/>
          <w:sz w:val="36"/>
          <w:szCs w:val="36"/>
        </w:rPr>
        <w:t>红凤申请生须知</w:t>
      </w:r>
    </w:p>
    <w:p>
      <w:pPr>
        <w:autoSpaceDE w:val="0"/>
        <w:spacing w:line="580" w:lineRule="exact"/>
        <w:ind w:right="-209" w:rightChars="-95" w:firstLine="796" w:firstLineChars="221"/>
        <w:jc w:val="center"/>
        <w:rPr>
          <w:rFonts w:ascii="华文中宋" w:hAnsi="华文中宋" w:eastAsia="华文中宋" w:cs="仿宋_GB2312"/>
          <w:b/>
          <w:bCs/>
          <w:kern w:val="0"/>
          <w:sz w:val="36"/>
          <w:szCs w:val="36"/>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今年是男女平等基本国策发布23年，也是联合国第四次世界妇女大会召开23年，诞生于1996年的“红凤工程”，是陕西省妇联在1995年发动全省各界妇女绣制的“红凤千花帐”经拍卖获得35万元拍卖款后启动的助学工程。经过22展，在社会各界的支持下，迄今共资助贫困女大学生</w:t>
      </w:r>
      <w:r>
        <w:rPr>
          <w:rFonts w:hint="eastAsia" w:ascii="仿宋_GB2312" w:hAnsi="仿宋" w:eastAsia="仿宋_GB2312"/>
          <w:sz w:val="32"/>
          <w:szCs w:val="32"/>
          <w:lang w:val="en-US" w:eastAsia="zh-CN"/>
        </w:rPr>
        <w:t>5418</w:t>
      </w:r>
      <w:r>
        <w:rPr>
          <w:rFonts w:hint="eastAsia" w:ascii="仿宋_GB2312" w:hAnsi="仿宋" w:eastAsia="仿宋_GB2312"/>
          <w:sz w:val="32"/>
          <w:szCs w:val="32"/>
        </w:rPr>
        <w:t>名，资助金额达</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329.7</w:t>
      </w:r>
      <w:r>
        <w:rPr>
          <w:rFonts w:hint="eastAsia" w:ascii="仿宋_GB2312" w:hAnsi="仿宋" w:eastAsia="仿宋_GB2312"/>
          <w:sz w:val="32"/>
          <w:szCs w:val="32"/>
        </w:rPr>
        <w:t>万,已经毕业</w:t>
      </w:r>
      <w:r>
        <w:rPr>
          <w:rFonts w:hint="eastAsia" w:ascii="仿宋_GB2312" w:hAnsi="仿宋" w:eastAsia="仿宋_GB2312"/>
          <w:sz w:val="32"/>
          <w:szCs w:val="32"/>
          <w:lang w:val="en-US" w:eastAsia="zh-CN"/>
        </w:rPr>
        <w:t>4812</w:t>
      </w:r>
      <w:r>
        <w:rPr>
          <w:rFonts w:hint="eastAsia" w:ascii="仿宋_GB2312" w:hAnsi="仿宋" w:eastAsia="仿宋_GB2312"/>
          <w:sz w:val="32"/>
          <w:szCs w:val="32"/>
        </w:rPr>
        <w:t>人。自2002年开始，就有受助生陆续加入到资助人的行列，为红凤工程提供了来自受助生回报社会的内部资源。2007年省红凤工程志愿者协会成立，成为省妇联密切联系困难妇女群体，开展扶贫扶智、帮人帮心的有效载体，协会开展的志愿服务活动拓宽了巾帼志愿服务的领域，红凤工程成为我省推进性别平等、具有可持续发展机制的公益助学品牌工作，2015年获得中国志愿服务联合会“全国志愿服务示范团队”</w:t>
      </w:r>
      <w:r>
        <w:rPr>
          <w:rFonts w:hint="eastAsia" w:ascii="仿宋_GB2312" w:hAnsi="仿宋" w:eastAsia="仿宋_GB2312"/>
          <w:sz w:val="32"/>
          <w:szCs w:val="32"/>
          <w:lang w:eastAsia="zh-CN"/>
        </w:rPr>
        <w:t>表彰</w:t>
      </w:r>
      <w:r>
        <w:rPr>
          <w:rFonts w:hint="eastAsia" w:ascii="仿宋_GB2312" w:hAnsi="仿宋" w:eastAsia="仿宋_GB2312"/>
          <w:sz w:val="32"/>
          <w:szCs w:val="32"/>
        </w:rPr>
        <w:t>。</w:t>
      </w:r>
      <w:r>
        <w:rPr>
          <w:rFonts w:hint="eastAsia" w:ascii="仿宋_GB2312" w:hAnsi="仿宋" w:eastAsia="仿宋_GB2312"/>
          <w:sz w:val="32"/>
          <w:szCs w:val="32"/>
          <w:lang w:val="en-US" w:eastAsia="zh-CN"/>
        </w:rPr>
        <w:t>2016年被评为陕西省第二届三秦慈善奖“最具影响力慈善项目奖”。</w:t>
      </w:r>
      <w:r>
        <w:rPr>
          <w:rFonts w:hint="eastAsia" w:ascii="仿宋_GB2312" w:hAnsi="仿宋" w:eastAsia="仿宋_GB2312"/>
          <w:sz w:val="32"/>
          <w:szCs w:val="32"/>
        </w:rPr>
        <w:t>自2014年始，省妇联将红凤工程的</w:t>
      </w:r>
      <w:r>
        <w:rPr>
          <w:rFonts w:hint="eastAsia" w:ascii="仿宋_GB2312" w:hAnsi="仿宋" w:eastAsia="仿宋_GB2312"/>
          <w:sz w:val="32"/>
          <w:szCs w:val="32"/>
          <w:lang w:eastAsia="zh-CN"/>
        </w:rPr>
        <w:t>教育扶贫</w:t>
      </w:r>
      <w:r>
        <w:rPr>
          <w:rFonts w:hint="eastAsia" w:ascii="仿宋_GB2312" w:hAnsi="仿宋" w:eastAsia="仿宋_GB2312"/>
          <w:sz w:val="32"/>
          <w:szCs w:val="32"/>
        </w:rPr>
        <w:t>工作交给省红凤工程志愿者协会执行。</w:t>
      </w:r>
    </w:p>
    <w:p>
      <w:pPr>
        <w:ind w:firstLine="707" w:firstLineChars="221"/>
        <w:rPr>
          <w:rFonts w:ascii="仿宋_GB2312" w:hAnsi="仿宋" w:eastAsia="仿宋_GB2312" w:cs="仿宋_GB2312"/>
          <w:kern w:val="0"/>
          <w:sz w:val="32"/>
          <w:szCs w:val="32"/>
        </w:rPr>
      </w:pPr>
      <w:r>
        <w:rPr>
          <w:rFonts w:hint="eastAsia" w:ascii="仿宋_GB2312" w:hAnsi="仿宋" w:eastAsia="仿宋_GB2312" w:cs="仿宋_GB2312"/>
          <w:kern w:val="0"/>
          <w:sz w:val="32"/>
          <w:szCs w:val="32"/>
        </w:rPr>
        <w:t>1、2018申请受资助学生的名单将在红凤工程官网公布（</w:t>
      </w:r>
      <w:r>
        <w:rPr>
          <w:rFonts w:ascii="仿宋_GB2312" w:hAnsi="仿宋" w:eastAsia="仿宋_GB2312" w:cs="仿宋_GB2312"/>
          <w:kern w:val="0"/>
          <w:sz w:val="32"/>
          <w:szCs w:val="32"/>
        </w:rPr>
        <w:t>http://www.hongfeng.org.cn/</w:t>
      </w:r>
      <w:r>
        <w:rPr>
          <w:rFonts w:hint="eastAsia" w:ascii="仿宋_GB2312" w:hAnsi="仿宋" w:eastAsia="仿宋_GB2312" w:cs="仿宋_GB2312"/>
          <w:kern w:val="0"/>
          <w:sz w:val="32"/>
          <w:szCs w:val="32"/>
        </w:rPr>
        <w:t>），县妇联、申请生上网自行查询是否受助，</w:t>
      </w:r>
      <w:r>
        <w:rPr>
          <w:rFonts w:hint="eastAsia" w:ascii="仿宋_GB2312" w:hAnsi="仿宋" w:eastAsia="仿宋_GB2312" w:cs="仿宋_GB2312"/>
          <w:kern w:val="0"/>
          <w:sz w:val="32"/>
          <w:szCs w:val="32"/>
          <w:lang w:eastAsia="zh-CN"/>
        </w:rPr>
        <w:t>一旦发现受助，立即与红凤协会联系，电话：</w:t>
      </w:r>
      <w:r>
        <w:rPr>
          <w:rFonts w:hint="eastAsia" w:ascii="仿宋_GB2312" w:hAnsi="仿宋" w:eastAsia="仿宋_GB2312" w:cs="仿宋_GB2312"/>
          <w:kern w:val="0"/>
          <w:sz w:val="32"/>
          <w:szCs w:val="32"/>
          <w:lang w:val="en-US" w:eastAsia="zh-CN"/>
        </w:rPr>
        <w:t>029-85458652</w:t>
      </w:r>
      <w:r>
        <w:rPr>
          <w:rFonts w:hint="eastAsia" w:ascii="仿宋_GB2312" w:hAnsi="仿宋" w:eastAsia="仿宋_GB2312" w:cs="仿宋_GB2312"/>
          <w:kern w:val="0"/>
          <w:sz w:val="32"/>
          <w:szCs w:val="32"/>
        </w:rPr>
        <w:t>。</w:t>
      </w:r>
    </w:p>
    <w:p>
      <w:pPr>
        <w:numPr>
          <w:ilvl w:val="0"/>
          <w:numId w:val="1"/>
        </w:numPr>
        <w:ind w:left="-2" w:right="-660" w:rightChars="-300"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申请生受到资助后（网站上自己的名字有颜色，且</w:t>
      </w:r>
    </w:p>
    <w:p>
      <w:pPr>
        <w:numPr>
          <w:ilvl w:val="0"/>
          <w:numId w:val="0"/>
        </w:numPr>
        <w:ind w:right="-660" w:rightChars="-3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有资助人姓名），应及时与省妇联红凤办联系，并实名加入</w:t>
      </w:r>
    </w:p>
    <w:p>
      <w:pPr>
        <w:numPr>
          <w:ilvl w:val="0"/>
          <w:numId w:val="0"/>
        </w:numPr>
        <w:ind w:right="-660" w:rightChars="-3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2018红凤工程QQ群：788649134。受到资助一个月内不与红</w:t>
      </w:r>
    </w:p>
    <w:p>
      <w:pPr>
        <w:numPr>
          <w:ilvl w:val="0"/>
          <w:numId w:val="0"/>
        </w:numPr>
        <w:ind w:right="-660" w:rightChars="-300"/>
        <w:rPr>
          <w:rFonts w:ascii="仿宋" w:hAnsi="仿宋" w:eastAsia="仿宋"/>
          <w:sz w:val="32"/>
          <w:szCs w:val="32"/>
        </w:rPr>
      </w:pPr>
      <w:r>
        <w:rPr>
          <w:rFonts w:hint="eastAsia" w:ascii="仿宋_GB2312" w:hAnsi="仿宋" w:eastAsia="仿宋_GB2312" w:cs="仿宋_GB2312"/>
          <w:kern w:val="0"/>
          <w:sz w:val="32"/>
          <w:szCs w:val="32"/>
        </w:rPr>
        <w:t>凤办公室联系，视为自动放弃，资助人有权另选他人。</w:t>
      </w:r>
    </w:p>
    <w:p>
      <w:pPr>
        <w:autoSpaceDE w:val="0"/>
        <w:spacing w:line="580" w:lineRule="exact"/>
        <w:ind w:right="110" w:rightChars="50" w:firstLine="707" w:firstLineChars="221"/>
        <w:rPr>
          <w:rFonts w:ascii="仿宋_GB2312" w:hAnsi="仿宋" w:eastAsia="仿宋_GB2312" w:cs="仿宋_GB2312"/>
          <w:kern w:val="0"/>
          <w:sz w:val="32"/>
          <w:szCs w:val="32"/>
        </w:rPr>
      </w:pPr>
      <w:r>
        <w:rPr>
          <w:rFonts w:hint="eastAsia" w:ascii="仿宋_GB2312" w:hAnsi="仿宋" w:eastAsia="仿宋_GB2312" w:cs="仿宋_GB2312"/>
          <w:kern w:val="0"/>
          <w:sz w:val="32"/>
          <w:szCs w:val="32"/>
        </w:rPr>
        <w:t>3、所有受到资助的红凤生需办理一张交通银行卡，</w:t>
      </w:r>
      <w:r>
        <w:fldChar w:fldCharType="begin"/>
      </w:r>
      <w:r>
        <w:instrText xml:space="preserve"> HYPERLINK "mailto:并发送电子邮件到hfgc2012@126.com" </w:instrText>
      </w:r>
      <w:r>
        <w:fldChar w:fldCharType="separate"/>
      </w:r>
      <w:r>
        <w:rPr>
          <w:rFonts w:hint="eastAsia" w:ascii="仿宋_GB2312" w:hAnsi="仿宋" w:eastAsia="仿宋_GB2312" w:cs="仿宋_GB2312"/>
          <w:kern w:val="0"/>
          <w:sz w:val="32"/>
          <w:szCs w:val="32"/>
        </w:rPr>
        <w:t>并将卡号、资助人姓名、本人联系电话、所在学校详细地址、邮编等信息以电子邮件形式发送到</w:t>
      </w:r>
      <w:r>
        <w:rPr>
          <w:rFonts w:ascii="仿宋_GB2312" w:hAnsi="仿宋" w:eastAsia="仿宋_GB2312" w:cs="仿宋_GB2312"/>
          <w:kern w:val="0"/>
          <w:sz w:val="32"/>
          <w:szCs w:val="32"/>
        </w:rPr>
        <w:fldChar w:fldCharType="end"/>
      </w:r>
      <w:r>
        <w:rPr>
          <w:rFonts w:hint="eastAsia" w:ascii="仿宋_GB2312" w:hAnsi="仿宋" w:eastAsia="仿宋_GB2312" w:cs="仿宋_GB2312"/>
          <w:kern w:val="0"/>
          <w:sz w:val="32"/>
          <w:szCs w:val="32"/>
          <w:lang w:eastAsia="zh-CN"/>
        </w:rPr>
        <w:t>陕西省</w:t>
      </w:r>
      <w:r>
        <w:fldChar w:fldCharType="begin"/>
      </w:r>
      <w:r>
        <w:instrText xml:space="preserve"> HYPERLINK "mailto:并发送电子邮件到hfgc2012@126.com" </w:instrText>
      </w:r>
      <w:r>
        <w:fldChar w:fldCharType="separate"/>
      </w:r>
      <w:r>
        <w:rPr>
          <w:rFonts w:hint="eastAsia" w:ascii="仿宋_GB2312" w:hAnsi="仿宋" w:eastAsia="仿宋_GB2312" w:cs="仿宋_GB2312"/>
          <w:kern w:val="0"/>
          <w:sz w:val="32"/>
          <w:szCs w:val="32"/>
        </w:rPr>
        <w:t>红凤工程2018</w:t>
      </w:r>
      <w:r>
        <w:rPr>
          <w:rFonts w:hint="eastAsia" w:ascii="仿宋_GB2312" w:hAnsi="仿宋" w:eastAsia="仿宋_GB2312" w:cs="仿宋_GB2312"/>
          <w:kern w:val="0"/>
          <w:sz w:val="32"/>
          <w:szCs w:val="32"/>
          <w:lang w:eastAsia="zh-CN"/>
        </w:rPr>
        <w:t>级</w:t>
      </w:r>
      <w:r>
        <w:rPr>
          <w:rFonts w:hint="eastAsia" w:ascii="仿宋_GB2312" w:hAnsi="仿宋" w:eastAsia="仿宋_GB2312" w:cs="仿宋_GB2312"/>
          <w:kern w:val="0"/>
          <w:sz w:val="32"/>
          <w:szCs w:val="32"/>
        </w:rPr>
        <w:t>邮箱</w:t>
      </w:r>
      <w:r>
        <w:rPr>
          <w:rFonts w:ascii="仿宋_GB2312" w:hAnsi="仿宋" w:eastAsia="仿宋_GB2312" w:cs="仿宋_GB2312"/>
          <w:kern w:val="0"/>
          <w:sz w:val="32"/>
          <w:szCs w:val="32"/>
        </w:rPr>
        <w:fldChar w:fldCharType="end"/>
      </w:r>
      <w:r>
        <w:rPr>
          <w:rFonts w:hint="eastAsia" w:ascii="仿宋_GB2312" w:hAnsi="仿宋" w:eastAsia="仿宋_GB2312" w:cs="仿宋_GB2312"/>
          <w:kern w:val="0"/>
          <w:sz w:val="32"/>
          <w:szCs w:val="32"/>
        </w:rPr>
        <w:t>（sxshfgc201</w:t>
      </w:r>
      <w:r>
        <w:rPr>
          <w:rFonts w:hint="eastAsia" w:ascii="仿宋_GB2312" w:hAnsi="仿宋" w:eastAsia="仿宋_GB2312" w:cs="仿宋_GB2312"/>
          <w:kern w:val="0"/>
          <w:sz w:val="32"/>
          <w:szCs w:val="32"/>
          <w:lang w:val="en-US" w:eastAsia="zh-CN"/>
        </w:rPr>
        <w:t>8</w:t>
      </w:r>
      <w:r>
        <w:rPr>
          <w:rFonts w:hint="eastAsia" w:ascii="仿宋_GB2312" w:hAnsi="仿宋" w:eastAsia="仿宋_GB2312" w:cs="仿宋_GB2312"/>
          <w:kern w:val="0"/>
          <w:sz w:val="32"/>
          <w:szCs w:val="32"/>
        </w:rPr>
        <w:t>@163.com），以便及时发放资助金。收到资助金同时签署一份协议和一式三联收款收据，将第一、二联寄回红凤办。</w:t>
      </w:r>
    </w:p>
    <w:p>
      <w:pPr>
        <w:autoSpaceDE w:val="0"/>
        <w:spacing w:line="580" w:lineRule="exact"/>
        <w:ind w:firstLine="707" w:firstLineChars="221"/>
        <w:rPr>
          <w:rFonts w:ascii="仿宋_GB2312" w:hAnsi="仿宋" w:eastAsia="仿宋_GB2312" w:cs="仿宋_GB2312"/>
          <w:kern w:val="0"/>
          <w:sz w:val="32"/>
          <w:szCs w:val="32"/>
        </w:rPr>
      </w:pPr>
      <w:r>
        <w:rPr>
          <w:rFonts w:hint="eastAsia" w:ascii="仿宋_GB2312" w:hAnsi="仿宋" w:eastAsia="仿宋_GB2312" w:cs="仿宋_GB2312"/>
          <w:kern w:val="0"/>
          <w:sz w:val="32"/>
          <w:szCs w:val="32"/>
        </w:rPr>
        <w:t>4、2018红凤生受到资助</w:t>
      </w:r>
      <w:r>
        <w:rPr>
          <w:rFonts w:hint="eastAsia" w:ascii="仿宋_GB2312" w:hAnsi="仿宋" w:eastAsia="仿宋_GB2312" w:cs="仿宋_GB2312"/>
          <w:kern w:val="0"/>
          <w:sz w:val="32"/>
          <w:szCs w:val="32"/>
          <w:lang w:eastAsia="zh-CN"/>
        </w:rPr>
        <w:t>后可</w:t>
      </w:r>
      <w:r>
        <w:rPr>
          <w:rFonts w:hint="eastAsia" w:ascii="仿宋_GB2312" w:hAnsi="仿宋" w:eastAsia="仿宋_GB2312" w:cs="仿宋_GB2312"/>
          <w:kern w:val="0"/>
          <w:sz w:val="32"/>
          <w:szCs w:val="32"/>
        </w:rPr>
        <w:t>成为陕西省红凤工程志愿者协会的</w:t>
      </w:r>
      <w:r>
        <w:rPr>
          <w:rFonts w:hint="eastAsia" w:ascii="仿宋_GB2312" w:hAnsi="仿宋" w:eastAsia="仿宋_GB2312" w:cs="仿宋_GB2312"/>
          <w:kern w:val="0"/>
          <w:sz w:val="32"/>
          <w:szCs w:val="32"/>
          <w:lang w:eastAsia="zh-CN"/>
        </w:rPr>
        <w:t>注册</w:t>
      </w:r>
      <w:r>
        <w:rPr>
          <w:rFonts w:hint="eastAsia" w:ascii="仿宋_GB2312" w:hAnsi="仿宋" w:eastAsia="仿宋_GB2312" w:cs="仿宋_GB2312"/>
          <w:kern w:val="0"/>
          <w:sz w:val="32"/>
          <w:szCs w:val="32"/>
        </w:rPr>
        <w:t>成员，在全国志愿者网进行注册</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http://sx.zhiyuanyun.com/</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eastAsia="zh-CN"/>
        </w:rPr>
        <w:t>在网内</w:t>
      </w:r>
      <w:r>
        <w:rPr>
          <w:rFonts w:hint="eastAsia" w:ascii="仿宋_GB2312" w:hAnsi="仿宋" w:eastAsia="仿宋_GB2312" w:cs="仿宋_GB2312"/>
          <w:kern w:val="0"/>
          <w:sz w:val="32"/>
          <w:szCs w:val="32"/>
        </w:rPr>
        <w:t>寻找</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陕西省红凤工程志愿者协会</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并把注册号码以邮件形式告诉红凤办。同时要求受助生积极参加本校志愿者社团或西安高校红凤社团组织的志愿服务活动，外省大学的红凤生应积极参加本校的志愿者服务活动，经注册志愿者的志愿服务时间将被记录，协会将据此予以激励。</w:t>
      </w:r>
    </w:p>
    <w:p>
      <w:pPr>
        <w:autoSpaceDE w:val="0"/>
        <w:spacing w:line="580" w:lineRule="exact"/>
        <w:ind w:firstLine="707" w:firstLineChars="221"/>
        <w:rPr>
          <w:rFonts w:ascii="仿宋_GB2312" w:hAnsi="仿宋" w:eastAsia="仿宋_GB2312" w:cs="仿宋_GB2312"/>
          <w:kern w:val="0"/>
          <w:sz w:val="32"/>
          <w:szCs w:val="32"/>
        </w:rPr>
      </w:pPr>
      <w:r>
        <w:rPr>
          <w:rFonts w:hint="eastAsia" w:ascii="仿宋_GB2312" w:hAnsi="仿宋" w:eastAsia="仿宋_GB2312" w:cs="仿宋_GB2312"/>
          <w:kern w:val="0"/>
          <w:sz w:val="32"/>
          <w:szCs w:val="32"/>
        </w:rPr>
        <w:t>5、受到资助的红凤生须将自己每学期的学习成绩汇报、学习生活总结、志愿服务活动参加情况作为汇报的重要内容之一，以信件或电子邮件方式发送给资助人和省红凤协会办,作为履行协议继续发放资助款的依据。</w:t>
      </w:r>
    </w:p>
    <w:p>
      <w:pPr>
        <w:autoSpaceDE w:val="0"/>
        <w:spacing w:line="580" w:lineRule="exact"/>
        <w:ind w:firstLine="707" w:firstLineChars="221"/>
        <w:rPr>
          <w:rFonts w:ascii="仿宋_GB2312" w:hAnsi="仿宋" w:eastAsia="仿宋_GB2312" w:cs="仿宋_GB2312"/>
          <w:kern w:val="0"/>
          <w:sz w:val="32"/>
          <w:szCs w:val="32"/>
        </w:rPr>
      </w:pPr>
      <w:r>
        <w:rPr>
          <w:rFonts w:hint="eastAsia" w:ascii="仿宋_GB2312" w:hAnsi="仿宋" w:eastAsia="仿宋_GB2312" w:cs="仿宋_GB2312"/>
          <w:kern w:val="0"/>
          <w:sz w:val="32"/>
          <w:szCs w:val="32"/>
        </w:rPr>
        <w:t>6、省红凤协会将利用社会资源，在省妇联的支持下开展对在西安高校就读红凤生的服务工作，包括心理健康辅导、成长小组活动、高校社团组建、志愿服务平台搭建、能力建设、拓展训练、职业生涯规划、大学生创业就业培训等，同时提供勤工助学、社会实践、就业岗位推介、招聘信息等信息服务，红凤生可登录红凤网站查询，也可与所属学校的红凤社团联系，增长才能，服务社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D59E9"/>
    <w:multiLevelType w:val="singleLevel"/>
    <w:tmpl w:val="5B0D59E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926F3"/>
    <w:rsid w:val="021B49F6"/>
    <w:rsid w:val="64A926F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2018-06-29T02:21:00Z</dcterms:created>
  <dc:creator>袁 oo</dc:creator>
  <cp:lastModifiedBy>袁 oo</cp:lastModifiedBy>
  <dcterms:modified xsi:type="dcterms:W3CDTF">2018-06-29T08:00:21Z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